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2" w:tblpY="720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2"/>
        <w:gridCol w:w="687"/>
        <w:gridCol w:w="3471"/>
        <w:gridCol w:w="3042"/>
        <w:gridCol w:w="1080"/>
        <w:gridCol w:w="14"/>
        <w:gridCol w:w="1323"/>
        <w:gridCol w:w="1183"/>
        <w:gridCol w:w="1260"/>
        <w:gridCol w:w="1800"/>
      </w:tblGrid>
      <w:tr w:rsidR="00644320" w:rsidTr="00B53B27">
        <w:trPr>
          <w:trHeight w:val="2399"/>
        </w:trPr>
        <w:tc>
          <w:tcPr>
            <w:tcW w:w="5740" w:type="dxa"/>
            <w:gridSpan w:val="3"/>
          </w:tcPr>
          <w:p w:rsidR="00644320" w:rsidRPr="00076ABF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22" w:type="dxa"/>
            <w:gridSpan w:val="2"/>
          </w:tcPr>
          <w:p w:rsidR="00644320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 w:rsidRPr="00076ABF">
              <w:rPr>
                <w:b/>
                <w:bCs/>
                <w:sz w:val="36"/>
                <w:szCs w:val="36"/>
              </w:rPr>
              <w:t xml:space="preserve">Scena n. </w:t>
            </w:r>
            <w:r w:rsidR="00AB4BC4">
              <w:rPr>
                <w:b/>
                <w:bCs/>
                <w:sz w:val="36"/>
                <w:szCs w:val="36"/>
              </w:rPr>
              <w:t>15</w:t>
            </w: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</w:p>
          <w:p w:rsidR="00BC3D9E" w:rsidRPr="00EF390E" w:rsidRDefault="00AB4BC4" w:rsidP="00BC3D9E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Il torneo</w:t>
            </w:r>
          </w:p>
        </w:tc>
        <w:tc>
          <w:tcPr>
            <w:tcW w:w="5580" w:type="dxa"/>
            <w:gridSpan w:val="5"/>
          </w:tcPr>
          <w:p w:rsidR="00644320" w:rsidRPr="00076ABF" w:rsidRDefault="00644320" w:rsidP="00B53B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44320" w:rsidRPr="007E0E04" w:rsidTr="00B53B27">
        <w:trPr>
          <w:trHeight w:val="166"/>
        </w:trPr>
        <w:tc>
          <w:tcPr>
            <w:tcW w:w="158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Personaggi</w:t>
            </w:r>
          </w:p>
        </w:tc>
        <w:tc>
          <w:tcPr>
            <w:tcW w:w="4158" w:type="dxa"/>
            <w:gridSpan w:val="2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Testo</w:t>
            </w:r>
          </w:p>
        </w:tc>
        <w:tc>
          <w:tcPr>
            <w:tcW w:w="304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417" w:type="dxa"/>
            <w:gridSpan w:val="3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183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Oggetti</w:t>
            </w:r>
          </w:p>
        </w:tc>
        <w:tc>
          <w:tcPr>
            <w:tcW w:w="126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Gesture</w:t>
            </w:r>
            <w:proofErr w:type="spellEnd"/>
          </w:p>
        </w:tc>
        <w:tc>
          <w:tcPr>
            <w:tcW w:w="180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</w:t>
            </w:r>
          </w:p>
        </w:tc>
      </w:tr>
      <w:tr w:rsidR="0066265C" w:rsidRPr="007E0E04" w:rsidTr="00A67979">
        <w:trPr>
          <w:trHeight w:val="191"/>
        </w:trPr>
        <w:tc>
          <w:tcPr>
            <w:tcW w:w="226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777575" w:rsidP="00B53B27">
            <w:pPr>
              <w:ind w:left="39"/>
              <w:rPr>
                <w:sz w:val="16"/>
                <w:szCs w:val="16"/>
              </w:rPr>
            </w:pPr>
            <w:r w:rsidRPr="00777575">
              <w:rPr>
                <w:sz w:val="16"/>
                <w:szCs w:val="16"/>
                <w:highlight w:val="yellow"/>
              </w:rPr>
              <w:t>Conte</w:t>
            </w:r>
          </w:p>
        </w:tc>
        <w:tc>
          <w:tcPr>
            <w:tcW w:w="3471" w:type="dxa"/>
            <w:vMerge w:val="restart"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</w:tcPr>
          <w:p w:rsidR="007277AD" w:rsidRDefault="00AB4BC4" w:rsidP="00B53B2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Nella lizza</w:t>
            </w: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  <w:p w:rsidR="00B954D0" w:rsidRDefault="00B954D0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5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777575" w:rsidP="00AB4BC4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7575">
              <w:rPr>
                <w:color w:val="000000" w:themeColor="text1"/>
                <w:sz w:val="16"/>
                <w:szCs w:val="16"/>
                <w:highlight w:val="cyan"/>
              </w:rPr>
              <w:t>Melk</w:t>
            </w:r>
            <w:proofErr w:type="spellEnd"/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4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right w:val="single" w:sz="18" w:space="0" w:color="FF0000"/>
            </w:tcBorders>
          </w:tcPr>
          <w:p w:rsidR="0066265C" w:rsidRPr="00777575" w:rsidRDefault="00777575" w:rsidP="00B53B27">
            <w:pPr>
              <w:ind w:left="39"/>
              <w:rPr>
                <w:color w:val="FF0000"/>
                <w:sz w:val="16"/>
                <w:szCs w:val="16"/>
              </w:rPr>
            </w:pPr>
            <w:r w:rsidRPr="00777575">
              <w:rPr>
                <w:color w:val="FF0000"/>
                <w:sz w:val="16"/>
                <w:szCs w:val="16"/>
              </w:rPr>
              <w:t>Scudiero</w:t>
            </w: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22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18" w:space="0" w:color="FF0000"/>
              <w:right w:val="single" w:sz="18" w:space="0" w:color="FF0000"/>
            </w:tcBorders>
          </w:tcPr>
          <w:p w:rsidR="000C7B25" w:rsidRPr="00AE795E" w:rsidRDefault="000C7B25" w:rsidP="00B53B27">
            <w:pPr>
              <w:ind w:left="39"/>
              <w:rPr>
                <w:sz w:val="16"/>
                <w:szCs w:val="16"/>
                <w:highlight w:val="cyan"/>
              </w:rPr>
            </w:pPr>
          </w:p>
        </w:tc>
        <w:tc>
          <w:tcPr>
            <w:tcW w:w="3471" w:type="dxa"/>
            <w:vMerge/>
            <w:tcBorders>
              <w:left w:val="single" w:sz="18" w:space="0" w:color="FF0000"/>
              <w:bottom w:val="single" w:sz="24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E513A5" w:rsidRPr="008724FF" w:rsidTr="00B53B27">
        <w:trPr>
          <w:trHeight w:val="193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7E550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E5507" w:rsidRDefault="00E134A3" w:rsidP="00F02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Tutti seduti sul palco (Conte, Silvia, </w:t>
            </w:r>
            <w:proofErr w:type="spellStart"/>
            <w:r>
              <w:rPr>
                <w:sz w:val="16"/>
                <w:szCs w:val="16"/>
              </w:rPr>
              <w:t>Ior</w:t>
            </w:r>
            <w:proofErr w:type="spellEnd"/>
            <w:r>
              <w:rPr>
                <w:sz w:val="16"/>
                <w:szCs w:val="16"/>
              </w:rPr>
              <w:t xml:space="preserve">, Isabel </w:t>
            </w:r>
            <w:proofErr w:type="spellStart"/>
            <w:r>
              <w:rPr>
                <w:sz w:val="16"/>
                <w:szCs w:val="16"/>
              </w:rPr>
              <w:t>Syn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Morin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Syn</w:t>
            </w:r>
            <w:proofErr w:type="spellEnd"/>
            <w:r>
              <w:rPr>
                <w:sz w:val="16"/>
                <w:szCs w:val="16"/>
              </w:rPr>
              <w:t>, le tre sorelle</w:t>
            </w:r>
          </w:p>
          <w:p w:rsidR="00E134A3" w:rsidRDefault="00E134A3" w:rsidP="00F027DA">
            <w:pPr>
              <w:rPr>
                <w:sz w:val="16"/>
                <w:szCs w:val="16"/>
              </w:rPr>
            </w:pPr>
          </w:p>
          <w:p w:rsidR="00E134A3" w:rsidRDefault="00E134A3" w:rsidP="00F02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Richard di </w:t>
            </w:r>
            <w:proofErr w:type="spellStart"/>
            <w:r>
              <w:rPr>
                <w:sz w:val="16"/>
                <w:szCs w:val="16"/>
              </w:rPr>
              <w:t>Syn</w:t>
            </w:r>
            <w:proofErr w:type="spellEnd"/>
            <w:r>
              <w:rPr>
                <w:sz w:val="16"/>
                <w:szCs w:val="16"/>
              </w:rPr>
              <w:t xml:space="preserve"> vicino al suo padiglione</w:t>
            </w:r>
          </w:p>
          <w:p w:rsidR="00E134A3" w:rsidRDefault="00E134A3" w:rsidP="00F027DA">
            <w:pPr>
              <w:rPr>
                <w:sz w:val="16"/>
                <w:szCs w:val="16"/>
              </w:rPr>
            </w:pPr>
          </w:p>
          <w:p w:rsidR="00E134A3" w:rsidRDefault="00E134A3" w:rsidP="00F027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Melk</w:t>
            </w:r>
            <w:proofErr w:type="spellEnd"/>
            <w:r>
              <w:rPr>
                <w:sz w:val="16"/>
                <w:szCs w:val="16"/>
              </w:rPr>
              <w:t xml:space="preserve"> e scudiero seduti vicino al padiglione del gabbiano</w:t>
            </w:r>
          </w:p>
          <w:p w:rsidR="00E134A3" w:rsidRDefault="00E134A3" w:rsidP="00F027DA">
            <w:pPr>
              <w:rPr>
                <w:sz w:val="16"/>
                <w:szCs w:val="16"/>
              </w:rPr>
            </w:pPr>
          </w:p>
          <w:p w:rsidR="00E134A3" w:rsidRPr="0095043B" w:rsidRDefault="00E134A3" w:rsidP="00F02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Primo scontro tra due cavalieri</w:t>
            </w:r>
          </w:p>
          <w:p w:rsidR="007E5507" w:rsidRPr="00A67979" w:rsidRDefault="007E5507" w:rsidP="00F027D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6265C" w:rsidRPr="0036339A" w:rsidTr="00B53B27">
        <w:trPr>
          <w:trHeight w:val="22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E134A3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highlight w:val="cyan"/>
              </w:rPr>
              <w:t>Melk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D64CD" w:rsidRPr="00A67979" w:rsidRDefault="00E134A3" w:rsidP="00E134A3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Tocca a me sfidare ora. Devo vincere a tutti i costi.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B53B2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66265C" w:rsidRPr="00777575" w:rsidRDefault="00777575" w:rsidP="00B53B27">
            <w:pPr>
              <w:ind w:left="39"/>
              <w:rPr>
                <w:color w:val="FF0000"/>
                <w:sz w:val="16"/>
                <w:szCs w:val="16"/>
                <w:highlight w:val="yellow"/>
              </w:rPr>
            </w:pPr>
            <w:r w:rsidRPr="00777575">
              <w:rPr>
                <w:color w:val="FF0000"/>
                <w:sz w:val="16"/>
                <w:szCs w:val="16"/>
              </w:rPr>
              <w:t>Scudiero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777575" w:rsidRDefault="00E134A3" w:rsidP="009D64CD">
            <w:pPr>
              <w:ind w:left="39"/>
              <w:rPr>
                <w:color w:val="FF0000"/>
                <w:sz w:val="16"/>
                <w:szCs w:val="16"/>
                <w:highlight w:val="yellow"/>
              </w:rPr>
            </w:pPr>
            <w:r w:rsidRPr="00777575">
              <w:rPr>
                <w:color w:val="FF0000"/>
                <w:sz w:val="16"/>
                <w:szCs w:val="16"/>
                <w:highlight w:val="yellow"/>
              </w:rPr>
              <w:t>Vincerete mio Signore.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6265C" w:rsidRPr="0036339A" w:rsidTr="00B53B27">
        <w:trPr>
          <w:trHeight w:val="176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highlight w:val="cyan"/>
              </w:rPr>
              <w:t>Melk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67979" w:rsidRDefault="00E134A3" w:rsidP="0095043B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Lo spero vivamente. Per mia figlia e per me stesso. </w:t>
            </w:r>
          </w:p>
          <w:p w:rsidR="00E134A3" w:rsidRPr="00A67979" w:rsidRDefault="00E134A3" w:rsidP="0095043B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Anche se andrò in esilio, almeno mia </w:t>
            </w:r>
            <w:proofErr w:type="spellStart"/>
            <w:r>
              <w:rPr>
                <w:color w:val="000000" w:themeColor="text1"/>
                <w:sz w:val="16"/>
                <w:szCs w:val="16"/>
                <w:highlight w:val="cyan"/>
              </w:rPr>
              <w:t>filia</w:t>
            </w:r>
            <w:proofErr w:type="spellEnd"/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 non avrà la macchia del tradimento.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B53B27">
        <w:trPr>
          <w:trHeight w:val="122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777575" w:rsidRDefault="00777575" w:rsidP="00B53B27">
            <w:pPr>
              <w:ind w:left="39"/>
              <w:rPr>
                <w:color w:val="FF0000"/>
                <w:sz w:val="16"/>
                <w:szCs w:val="16"/>
              </w:rPr>
            </w:pPr>
            <w:r w:rsidRPr="00777575">
              <w:rPr>
                <w:color w:val="FF0000"/>
                <w:sz w:val="16"/>
                <w:szCs w:val="16"/>
              </w:rPr>
              <w:t>Scudiero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D64CD" w:rsidRPr="00777575" w:rsidRDefault="00E134A3" w:rsidP="00E134A3">
            <w:pPr>
              <w:ind w:left="39"/>
              <w:rPr>
                <w:color w:val="FF0000"/>
                <w:sz w:val="16"/>
                <w:szCs w:val="16"/>
              </w:rPr>
            </w:pPr>
            <w:r w:rsidRPr="00777575">
              <w:rPr>
                <w:color w:val="FF0000"/>
                <w:sz w:val="16"/>
                <w:szCs w:val="16"/>
              </w:rPr>
              <w:t>E’ un’occasione da non perdere.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36339A" w:rsidTr="00B53B27">
        <w:trPr>
          <w:trHeight w:val="18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highlight w:val="cyan"/>
              </w:rPr>
              <w:t>Melk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Default="00E134A3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Sfiderò il Signore di </w:t>
            </w:r>
            <w:proofErr w:type="spellStart"/>
            <w:r>
              <w:rPr>
                <w:color w:val="000000" w:themeColor="text1"/>
                <w:sz w:val="16"/>
                <w:szCs w:val="16"/>
                <w:highlight w:val="cyan"/>
              </w:rPr>
              <w:t>Syn</w:t>
            </w:r>
            <w:proofErr w:type="spellEnd"/>
            <w:r>
              <w:rPr>
                <w:color w:val="000000" w:themeColor="text1"/>
                <w:sz w:val="16"/>
                <w:szCs w:val="16"/>
                <w:highlight w:val="cyan"/>
              </w:rPr>
              <w:t>.</w:t>
            </w:r>
          </w:p>
          <w:p w:rsidR="007E5507" w:rsidRDefault="007E550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  <w:p w:rsidR="007E5507" w:rsidRPr="00A67979" w:rsidRDefault="007E5507" w:rsidP="0095043B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5532B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77575" w:rsidRDefault="00777575" w:rsidP="00777575">
            <w:pPr>
              <w:ind w:left="39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Melk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a cavallo tocca lo scudo con l’albero</w:t>
            </w:r>
          </w:p>
          <w:p w:rsidR="00777575" w:rsidRDefault="00777575" w:rsidP="00777575">
            <w:pPr>
              <w:ind w:left="3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Entra il signore di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Syn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con scudo e lancia</w:t>
            </w:r>
          </w:p>
          <w:p w:rsidR="00777575" w:rsidRDefault="00777575" w:rsidP="00777575">
            <w:pPr>
              <w:ind w:left="3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due si scontrano ed il signore di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Syn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cade.</w:t>
            </w:r>
          </w:p>
          <w:p w:rsidR="00777575" w:rsidRPr="00A67979" w:rsidRDefault="00777575" w:rsidP="00777575">
            <w:pPr>
              <w:ind w:left="39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Melk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con il cavallo si avvicina alla tribuna del conte, gli rende onore e va via</w:t>
            </w:r>
          </w:p>
          <w:p w:rsidR="007E5507" w:rsidRPr="00A67979" w:rsidRDefault="007E550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5532B" w:rsidRPr="00A67979" w:rsidRDefault="0075532B" w:rsidP="0077757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AE43F7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AE43F7" w:rsidRPr="00AE43F7" w:rsidRDefault="00777575" w:rsidP="00B53B27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Conte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E43F7" w:rsidRDefault="00777575" w:rsidP="00B53B27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Bene, Signore! Il torneo è stato vinto da </w:t>
            </w:r>
            <w:proofErr w:type="spellStart"/>
            <w:r>
              <w:rPr>
                <w:sz w:val="16"/>
                <w:szCs w:val="16"/>
                <w:highlight w:val="yellow"/>
              </w:rPr>
              <w:t>Melk</w:t>
            </w:r>
            <w:proofErr w:type="spellEnd"/>
            <w:r>
              <w:rPr>
                <w:sz w:val="16"/>
                <w:szCs w:val="16"/>
                <w:highlight w:val="yellow"/>
              </w:rPr>
              <w:t>. Il giudizio di Dio è chiaro. Egli va perdonato, ma dovrà andare in esilio.</w:t>
            </w:r>
          </w:p>
          <w:p w:rsidR="00777575" w:rsidRPr="00AE43F7" w:rsidRDefault="00777575" w:rsidP="00B53B27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Inoltre invito </w:t>
            </w:r>
            <w:proofErr w:type="spellStart"/>
            <w:r>
              <w:rPr>
                <w:sz w:val="16"/>
                <w:szCs w:val="16"/>
                <w:highlight w:val="yellow"/>
              </w:rPr>
              <w:t>utti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 i presenti al mio matrimonio con Silvia, figlia di </w:t>
            </w:r>
            <w:proofErr w:type="spellStart"/>
            <w:r>
              <w:rPr>
                <w:sz w:val="16"/>
                <w:szCs w:val="16"/>
                <w:highlight w:val="yellow"/>
              </w:rPr>
              <w:t>Melk</w:t>
            </w:r>
            <w:proofErr w:type="spellEnd"/>
            <w:r>
              <w:rPr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77575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77575" w:rsidRDefault="0077757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77575" w:rsidRPr="00777575" w:rsidRDefault="00777575" w:rsidP="00B53B27">
            <w:pPr>
              <w:ind w:left="39"/>
              <w:rPr>
                <w:sz w:val="16"/>
                <w:szCs w:val="16"/>
              </w:rPr>
            </w:pPr>
            <w:r w:rsidRPr="00777575">
              <w:rPr>
                <w:color w:val="000000" w:themeColor="text1"/>
                <w:sz w:val="16"/>
                <w:szCs w:val="16"/>
              </w:rPr>
              <w:t>Silvia e il Conte si baciano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777575" w:rsidRDefault="0077757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</w:tbl>
    <w:p w:rsidR="00F86004" w:rsidRPr="00B53B27" w:rsidRDefault="00F86004" w:rsidP="0036339A">
      <w:pPr>
        <w:ind w:left="39"/>
        <w:rPr>
          <w:color w:val="FF0000"/>
          <w:sz w:val="16"/>
          <w:szCs w:val="16"/>
        </w:rPr>
      </w:pPr>
    </w:p>
    <w:sectPr w:rsidR="00F86004" w:rsidRPr="00B53B27" w:rsidSect="0082387A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compat>
    <w:applyBreakingRules/>
    <w:useFELayout/>
  </w:compat>
  <w:rsids>
    <w:rsidRoot w:val="00182851"/>
    <w:rsid w:val="00011551"/>
    <w:rsid w:val="00033548"/>
    <w:rsid w:val="00037DD3"/>
    <w:rsid w:val="000422C3"/>
    <w:rsid w:val="000515E5"/>
    <w:rsid w:val="00060F28"/>
    <w:rsid w:val="000703E5"/>
    <w:rsid w:val="00071619"/>
    <w:rsid w:val="00076ABF"/>
    <w:rsid w:val="00081492"/>
    <w:rsid w:val="00086A9C"/>
    <w:rsid w:val="00093B73"/>
    <w:rsid w:val="000A7FAD"/>
    <w:rsid w:val="000C3BB8"/>
    <w:rsid w:val="000C71D6"/>
    <w:rsid w:val="000C7B25"/>
    <w:rsid w:val="000D4494"/>
    <w:rsid w:val="000E0958"/>
    <w:rsid w:val="00104300"/>
    <w:rsid w:val="0011375D"/>
    <w:rsid w:val="001153AA"/>
    <w:rsid w:val="0013321B"/>
    <w:rsid w:val="00135129"/>
    <w:rsid w:val="00135E60"/>
    <w:rsid w:val="00151A75"/>
    <w:rsid w:val="00153FD4"/>
    <w:rsid w:val="00182851"/>
    <w:rsid w:val="001829AF"/>
    <w:rsid w:val="001A1EAF"/>
    <w:rsid w:val="001A5786"/>
    <w:rsid w:val="001B2D02"/>
    <w:rsid w:val="001B7BC0"/>
    <w:rsid w:val="001C4B0F"/>
    <w:rsid w:val="001C6663"/>
    <w:rsid w:val="001D7D1B"/>
    <w:rsid w:val="001E25F6"/>
    <w:rsid w:val="001F0F4A"/>
    <w:rsid w:val="002075B0"/>
    <w:rsid w:val="00220551"/>
    <w:rsid w:val="00236C68"/>
    <w:rsid w:val="00240AE2"/>
    <w:rsid w:val="00241190"/>
    <w:rsid w:val="00252E84"/>
    <w:rsid w:val="00257257"/>
    <w:rsid w:val="00264642"/>
    <w:rsid w:val="00267634"/>
    <w:rsid w:val="00267C33"/>
    <w:rsid w:val="00272D57"/>
    <w:rsid w:val="00273A4F"/>
    <w:rsid w:val="00282BAA"/>
    <w:rsid w:val="0029015B"/>
    <w:rsid w:val="002A0B49"/>
    <w:rsid w:val="002B6C76"/>
    <w:rsid w:val="002E1173"/>
    <w:rsid w:val="00306316"/>
    <w:rsid w:val="00307796"/>
    <w:rsid w:val="0031100E"/>
    <w:rsid w:val="00311472"/>
    <w:rsid w:val="00314D4A"/>
    <w:rsid w:val="0032202A"/>
    <w:rsid w:val="00323045"/>
    <w:rsid w:val="00332C63"/>
    <w:rsid w:val="00332F56"/>
    <w:rsid w:val="00345DB3"/>
    <w:rsid w:val="0036339A"/>
    <w:rsid w:val="003660B0"/>
    <w:rsid w:val="00391168"/>
    <w:rsid w:val="003C01E2"/>
    <w:rsid w:val="003C3671"/>
    <w:rsid w:val="003C777F"/>
    <w:rsid w:val="003F1FF4"/>
    <w:rsid w:val="003F39EE"/>
    <w:rsid w:val="00406CF5"/>
    <w:rsid w:val="00481247"/>
    <w:rsid w:val="00496376"/>
    <w:rsid w:val="004967CF"/>
    <w:rsid w:val="004A4203"/>
    <w:rsid w:val="004C04C5"/>
    <w:rsid w:val="004D3E38"/>
    <w:rsid w:val="004F2941"/>
    <w:rsid w:val="004F5D63"/>
    <w:rsid w:val="00500E36"/>
    <w:rsid w:val="00517B9C"/>
    <w:rsid w:val="005346E0"/>
    <w:rsid w:val="005A2480"/>
    <w:rsid w:val="005B54F9"/>
    <w:rsid w:val="005B7286"/>
    <w:rsid w:val="005C4017"/>
    <w:rsid w:val="005D110C"/>
    <w:rsid w:val="005D1E63"/>
    <w:rsid w:val="005D4089"/>
    <w:rsid w:val="005E37A9"/>
    <w:rsid w:val="005E4B37"/>
    <w:rsid w:val="005E7E09"/>
    <w:rsid w:val="00604F6B"/>
    <w:rsid w:val="00607F4E"/>
    <w:rsid w:val="00644320"/>
    <w:rsid w:val="006530BC"/>
    <w:rsid w:val="0066265C"/>
    <w:rsid w:val="00687B7F"/>
    <w:rsid w:val="006C1D7D"/>
    <w:rsid w:val="006C3048"/>
    <w:rsid w:val="006D222A"/>
    <w:rsid w:val="006D4E71"/>
    <w:rsid w:val="006D6F7C"/>
    <w:rsid w:val="00706601"/>
    <w:rsid w:val="007277AD"/>
    <w:rsid w:val="00753B61"/>
    <w:rsid w:val="00754FC5"/>
    <w:rsid w:val="0075532B"/>
    <w:rsid w:val="00765265"/>
    <w:rsid w:val="0076531A"/>
    <w:rsid w:val="00772DDF"/>
    <w:rsid w:val="00777575"/>
    <w:rsid w:val="00783D41"/>
    <w:rsid w:val="00791D47"/>
    <w:rsid w:val="007B39B4"/>
    <w:rsid w:val="007B6087"/>
    <w:rsid w:val="007E0AA7"/>
    <w:rsid w:val="007E0E04"/>
    <w:rsid w:val="007E5507"/>
    <w:rsid w:val="007E5B24"/>
    <w:rsid w:val="007F631B"/>
    <w:rsid w:val="00814A61"/>
    <w:rsid w:val="0082387A"/>
    <w:rsid w:val="00823CF5"/>
    <w:rsid w:val="00853E8B"/>
    <w:rsid w:val="00854CBA"/>
    <w:rsid w:val="00862629"/>
    <w:rsid w:val="0086422B"/>
    <w:rsid w:val="00865471"/>
    <w:rsid w:val="00870F86"/>
    <w:rsid w:val="008724FF"/>
    <w:rsid w:val="008B2578"/>
    <w:rsid w:val="00903A0E"/>
    <w:rsid w:val="0095043B"/>
    <w:rsid w:val="0096440C"/>
    <w:rsid w:val="0097382E"/>
    <w:rsid w:val="00986A2F"/>
    <w:rsid w:val="009A501F"/>
    <w:rsid w:val="009A54AD"/>
    <w:rsid w:val="009A725E"/>
    <w:rsid w:val="009D64CD"/>
    <w:rsid w:val="009E04CD"/>
    <w:rsid w:val="00A00E2C"/>
    <w:rsid w:val="00A022B6"/>
    <w:rsid w:val="00A05D10"/>
    <w:rsid w:val="00A10C83"/>
    <w:rsid w:val="00A11157"/>
    <w:rsid w:val="00A226AD"/>
    <w:rsid w:val="00A369E1"/>
    <w:rsid w:val="00A41FF8"/>
    <w:rsid w:val="00A42B96"/>
    <w:rsid w:val="00A655D6"/>
    <w:rsid w:val="00A67979"/>
    <w:rsid w:val="00A9700A"/>
    <w:rsid w:val="00AA0823"/>
    <w:rsid w:val="00AB4BC4"/>
    <w:rsid w:val="00AD1F17"/>
    <w:rsid w:val="00AD221D"/>
    <w:rsid w:val="00AE3BB7"/>
    <w:rsid w:val="00AE43F7"/>
    <w:rsid w:val="00AE795E"/>
    <w:rsid w:val="00B00270"/>
    <w:rsid w:val="00B15D87"/>
    <w:rsid w:val="00B250A6"/>
    <w:rsid w:val="00B40979"/>
    <w:rsid w:val="00B53B27"/>
    <w:rsid w:val="00B61604"/>
    <w:rsid w:val="00B6661A"/>
    <w:rsid w:val="00B954D0"/>
    <w:rsid w:val="00B9718E"/>
    <w:rsid w:val="00BC3D9E"/>
    <w:rsid w:val="00BC52CD"/>
    <w:rsid w:val="00BC6028"/>
    <w:rsid w:val="00BE223E"/>
    <w:rsid w:val="00BF6697"/>
    <w:rsid w:val="00C10DFA"/>
    <w:rsid w:val="00C3795C"/>
    <w:rsid w:val="00C47140"/>
    <w:rsid w:val="00C6458B"/>
    <w:rsid w:val="00CA11F0"/>
    <w:rsid w:val="00CA2497"/>
    <w:rsid w:val="00CA5E44"/>
    <w:rsid w:val="00CD2A34"/>
    <w:rsid w:val="00D22821"/>
    <w:rsid w:val="00D22983"/>
    <w:rsid w:val="00D47621"/>
    <w:rsid w:val="00D53A11"/>
    <w:rsid w:val="00D80A5D"/>
    <w:rsid w:val="00D9634A"/>
    <w:rsid w:val="00DA1538"/>
    <w:rsid w:val="00DA17D3"/>
    <w:rsid w:val="00DA2593"/>
    <w:rsid w:val="00DA5B15"/>
    <w:rsid w:val="00DA6671"/>
    <w:rsid w:val="00DA7671"/>
    <w:rsid w:val="00DC4E72"/>
    <w:rsid w:val="00DC5641"/>
    <w:rsid w:val="00DD1779"/>
    <w:rsid w:val="00E134A3"/>
    <w:rsid w:val="00E1396B"/>
    <w:rsid w:val="00E50951"/>
    <w:rsid w:val="00E513A5"/>
    <w:rsid w:val="00E650A4"/>
    <w:rsid w:val="00E74B97"/>
    <w:rsid w:val="00E776D7"/>
    <w:rsid w:val="00E95EF0"/>
    <w:rsid w:val="00EB7699"/>
    <w:rsid w:val="00ED0490"/>
    <w:rsid w:val="00ED3457"/>
    <w:rsid w:val="00EF1960"/>
    <w:rsid w:val="00EF390E"/>
    <w:rsid w:val="00F027DA"/>
    <w:rsid w:val="00F03080"/>
    <w:rsid w:val="00F068F1"/>
    <w:rsid w:val="00F1222F"/>
    <w:rsid w:val="00F327C9"/>
    <w:rsid w:val="00F40848"/>
    <w:rsid w:val="00F5163E"/>
    <w:rsid w:val="00F52635"/>
    <w:rsid w:val="00F62516"/>
    <w:rsid w:val="00F63B96"/>
    <w:rsid w:val="00F70A85"/>
    <w:rsid w:val="00F73031"/>
    <w:rsid w:val="00F86004"/>
    <w:rsid w:val="00F9143A"/>
    <w:rsid w:val="00F92B12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64B8-1F93-409C-A92F-31F9753F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Scena 1</vt:lpstr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 1</dc:title>
  <dc:creator>GIORGIO Barba</dc:creator>
  <cp:lastModifiedBy>Account pubblico</cp:lastModifiedBy>
  <cp:revision>3</cp:revision>
  <cp:lastPrinted>2014-05-08T08:44:00Z</cp:lastPrinted>
  <dcterms:created xsi:type="dcterms:W3CDTF">2014-05-07T10:23:00Z</dcterms:created>
  <dcterms:modified xsi:type="dcterms:W3CDTF">2014-05-08T08:45:00Z</dcterms:modified>
</cp:coreProperties>
</file>